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6C" w:rsidRPr="005951FF" w:rsidRDefault="002F676C" w:rsidP="002F676C">
      <w:pPr>
        <w:jc w:val="center"/>
        <w:rPr>
          <w:b/>
          <w:bCs/>
          <w:sz w:val="28"/>
          <w:szCs w:val="28"/>
        </w:rPr>
      </w:pPr>
      <w:r w:rsidRPr="005951FF">
        <w:rPr>
          <w:b/>
          <w:bCs/>
          <w:sz w:val="28"/>
          <w:szCs w:val="28"/>
        </w:rPr>
        <w:t xml:space="preserve">Заключение о результатах публичных слушаний по проекту генерального </w:t>
      </w:r>
      <w:proofErr w:type="gramStart"/>
      <w:r w:rsidRPr="005951FF">
        <w:rPr>
          <w:b/>
          <w:bCs/>
          <w:sz w:val="28"/>
          <w:szCs w:val="28"/>
        </w:rPr>
        <w:t xml:space="preserve">плана  </w:t>
      </w:r>
      <w:r w:rsidRPr="005951FF">
        <w:rPr>
          <w:b/>
          <w:sz w:val="28"/>
          <w:szCs w:val="28"/>
        </w:rPr>
        <w:t>сельского</w:t>
      </w:r>
      <w:proofErr w:type="gramEnd"/>
      <w:r w:rsidRPr="005951FF">
        <w:rPr>
          <w:b/>
          <w:sz w:val="28"/>
          <w:szCs w:val="28"/>
        </w:rPr>
        <w:t xml:space="preserve"> поселения Менеузтамакский сельсовет муниципального района Миякинский район Республики Башкортостан</w:t>
      </w:r>
    </w:p>
    <w:p w:rsidR="002F676C" w:rsidRPr="005951FF" w:rsidRDefault="002F676C" w:rsidP="002F676C">
      <w:pPr>
        <w:jc w:val="center"/>
        <w:rPr>
          <w:sz w:val="28"/>
          <w:szCs w:val="28"/>
        </w:rPr>
      </w:pPr>
    </w:p>
    <w:p w:rsidR="002F676C" w:rsidRPr="005951FF" w:rsidRDefault="002F676C" w:rsidP="002F676C">
      <w:pPr>
        <w:jc w:val="center"/>
        <w:rPr>
          <w:sz w:val="28"/>
          <w:szCs w:val="28"/>
        </w:rPr>
      </w:pPr>
      <w:r w:rsidRPr="005951FF">
        <w:rPr>
          <w:sz w:val="28"/>
          <w:szCs w:val="28"/>
        </w:rPr>
        <w:t xml:space="preserve">«09» </w:t>
      </w:r>
      <w:proofErr w:type="gramStart"/>
      <w:r w:rsidRPr="005951FF">
        <w:rPr>
          <w:sz w:val="28"/>
          <w:szCs w:val="28"/>
        </w:rPr>
        <w:t>апреля  2014</w:t>
      </w:r>
      <w:proofErr w:type="gramEnd"/>
      <w:r w:rsidRPr="005951FF">
        <w:rPr>
          <w:sz w:val="28"/>
          <w:szCs w:val="28"/>
        </w:rPr>
        <w:t xml:space="preserve"> года</w:t>
      </w:r>
    </w:p>
    <w:p w:rsidR="002F676C" w:rsidRPr="005951FF" w:rsidRDefault="002F676C" w:rsidP="002F676C">
      <w:pPr>
        <w:jc w:val="center"/>
        <w:rPr>
          <w:sz w:val="28"/>
          <w:szCs w:val="28"/>
        </w:rPr>
      </w:pPr>
    </w:p>
    <w:p w:rsidR="002F676C" w:rsidRPr="005951FF" w:rsidRDefault="002F676C" w:rsidP="002F676C">
      <w:pPr>
        <w:rPr>
          <w:sz w:val="28"/>
          <w:szCs w:val="28"/>
        </w:rPr>
      </w:pPr>
      <w:r w:rsidRPr="005951FF">
        <w:rPr>
          <w:rStyle w:val="a5"/>
          <w:sz w:val="28"/>
          <w:szCs w:val="28"/>
        </w:rPr>
        <w:t>Дата и время проведения публичных слушаний:</w:t>
      </w:r>
      <w:r w:rsidRPr="005951FF">
        <w:rPr>
          <w:sz w:val="28"/>
          <w:szCs w:val="28"/>
        </w:rPr>
        <w:t xml:space="preserve"> 09.04.2014г. в 11.00 ч.</w:t>
      </w:r>
    </w:p>
    <w:p w:rsidR="002F676C" w:rsidRPr="005951FF" w:rsidRDefault="002F676C" w:rsidP="002F676C">
      <w:pPr>
        <w:rPr>
          <w:sz w:val="28"/>
          <w:szCs w:val="28"/>
        </w:rPr>
      </w:pPr>
      <w:r w:rsidRPr="005951FF">
        <w:rPr>
          <w:rStyle w:val="a5"/>
          <w:sz w:val="28"/>
          <w:szCs w:val="28"/>
        </w:rPr>
        <w:t>Место проведения:</w:t>
      </w:r>
      <w:r w:rsidRPr="005951FF">
        <w:rPr>
          <w:sz w:val="28"/>
          <w:szCs w:val="28"/>
        </w:rPr>
        <w:t xml:space="preserve"> с. Менеузтамак</w:t>
      </w:r>
    </w:p>
    <w:p w:rsidR="002F676C" w:rsidRPr="005951FF" w:rsidRDefault="002F676C" w:rsidP="002F676C">
      <w:pPr>
        <w:pStyle w:val="a3"/>
        <w:rPr>
          <w:sz w:val="28"/>
          <w:szCs w:val="28"/>
        </w:rPr>
      </w:pPr>
      <w:r w:rsidRPr="005951FF">
        <w:rPr>
          <w:sz w:val="28"/>
          <w:szCs w:val="28"/>
        </w:rPr>
        <w:t>В публичных слушаниях приняли участие 10 человек.</w:t>
      </w:r>
    </w:p>
    <w:p w:rsidR="002F676C" w:rsidRPr="005951FF" w:rsidRDefault="002F676C" w:rsidP="002F676C">
      <w:pPr>
        <w:rPr>
          <w:sz w:val="28"/>
          <w:szCs w:val="28"/>
        </w:rPr>
      </w:pPr>
      <w:r w:rsidRPr="005951FF">
        <w:rPr>
          <w:rStyle w:val="a5"/>
          <w:sz w:val="28"/>
          <w:szCs w:val="28"/>
        </w:rPr>
        <w:t xml:space="preserve">Тема публичных слушаний: </w:t>
      </w:r>
      <w:proofErr w:type="gramStart"/>
      <w:r w:rsidRPr="005951FF">
        <w:rPr>
          <w:sz w:val="28"/>
          <w:szCs w:val="28"/>
        </w:rPr>
        <w:t>проект  генерального</w:t>
      </w:r>
      <w:proofErr w:type="gramEnd"/>
      <w:r w:rsidRPr="005951FF">
        <w:rPr>
          <w:sz w:val="28"/>
          <w:szCs w:val="28"/>
        </w:rPr>
        <w:t xml:space="preserve"> плана сельского поселения Менеузтамакский сельсовет муниципального района Миякинский район Республики Башкортостан</w:t>
      </w:r>
    </w:p>
    <w:p w:rsidR="002F676C" w:rsidRPr="005951FF" w:rsidRDefault="002F676C" w:rsidP="002F676C">
      <w:pPr>
        <w:rPr>
          <w:b/>
          <w:sz w:val="28"/>
          <w:szCs w:val="28"/>
        </w:rPr>
      </w:pPr>
      <w:r w:rsidRPr="005951FF">
        <w:rPr>
          <w:rStyle w:val="a5"/>
          <w:b w:val="0"/>
          <w:sz w:val="28"/>
          <w:szCs w:val="28"/>
        </w:rPr>
        <w:t>Организация - разработчик документации</w:t>
      </w:r>
      <w:r w:rsidRPr="005951FF">
        <w:rPr>
          <w:b/>
          <w:sz w:val="28"/>
          <w:szCs w:val="28"/>
        </w:rPr>
        <w:t xml:space="preserve">: </w:t>
      </w:r>
    </w:p>
    <w:p w:rsidR="002F676C" w:rsidRPr="005951FF" w:rsidRDefault="002F676C" w:rsidP="002F676C">
      <w:pPr>
        <w:rPr>
          <w:rStyle w:val="a5"/>
          <w:sz w:val="28"/>
          <w:szCs w:val="28"/>
        </w:rPr>
      </w:pPr>
      <w:r w:rsidRPr="005951FF">
        <w:rPr>
          <w:b/>
          <w:sz w:val="28"/>
          <w:szCs w:val="28"/>
        </w:rPr>
        <w:t>«</w:t>
      </w:r>
      <w:proofErr w:type="spellStart"/>
      <w:proofErr w:type="gramStart"/>
      <w:r w:rsidRPr="005951FF">
        <w:rPr>
          <w:b/>
          <w:sz w:val="28"/>
          <w:szCs w:val="28"/>
        </w:rPr>
        <w:t>Уралгеоинформ</w:t>
      </w:r>
      <w:proofErr w:type="spellEnd"/>
      <w:r w:rsidRPr="005951FF">
        <w:rPr>
          <w:b/>
          <w:sz w:val="28"/>
          <w:szCs w:val="28"/>
        </w:rPr>
        <w:t xml:space="preserve"> »</w:t>
      </w:r>
      <w:proofErr w:type="gramEnd"/>
      <w:r w:rsidRPr="005951FF">
        <w:rPr>
          <w:b/>
          <w:sz w:val="28"/>
          <w:szCs w:val="28"/>
        </w:rPr>
        <w:t xml:space="preserve">  - филиал ООО «Технология 2000» </w:t>
      </w:r>
      <w:proofErr w:type="spellStart"/>
      <w:r w:rsidRPr="005951FF">
        <w:rPr>
          <w:b/>
          <w:sz w:val="28"/>
          <w:szCs w:val="28"/>
        </w:rPr>
        <w:t>г.Уфа</w:t>
      </w:r>
      <w:proofErr w:type="spellEnd"/>
      <w:r w:rsidRPr="005951FF">
        <w:rPr>
          <w:rStyle w:val="a5"/>
          <w:sz w:val="28"/>
          <w:szCs w:val="28"/>
        </w:rPr>
        <w:t xml:space="preserve"> </w:t>
      </w:r>
    </w:p>
    <w:p w:rsidR="002F676C" w:rsidRPr="005951FF" w:rsidRDefault="002F676C" w:rsidP="002F676C">
      <w:pPr>
        <w:rPr>
          <w:rStyle w:val="a5"/>
          <w:b w:val="0"/>
          <w:sz w:val="28"/>
          <w:szCs w:val="28"/>
        </w:rPr>
      </w:pPr>
      <w:proofErr w:type="gramStart"/>
      <w:r w:rsidRPr="005951FF">
        <w:rPr>
          <w:rStyle w:val="a5"/>
          <w:b w:val="0"/>
          <w:sz w:val="28"/>
          <w:szCs w:val="28"/>
        </w:rPr>
        <w:t>Организация  экспозиции</w:t>
      </w:r>
      <w:proofErr w:type="gramEnd"/>
      <w:r w:rsidRPr="005951FF">
        <w:rPr>
          <w:rStyle w:val="a5"/>
          <w:b w:val="0"/>
          <w:sz w:val="28"/>
          <w:szCs w:val="28"/>
        </w:rPr>
        <w:t xml:space="preserve">  демонстрационных  материалов: </w:t>
      </w:r>
    </w:p>
    <w:p w:rsidR="002F676C" w:rsidRPr="005951FF" w:rsidRDefault="002F676C" w:rsidP="002F676C">
      <w:pPr>
        <w:rPr>
          <w:sz w:val="28"/>
          <w:szCs w:val="28"/>
        </w:rPr>
      </w:pPr>
      <w:r w:rsidRPr="005951FF">
        <w:rPr>
          <w:rStyle w:val="a5"/>
          <w:b w:val="0"/>
          <w:bCs w:val="0"/>
          <w:sz w:val="28"/>
          <w:szCs w:val="28"/>
        </w:rPr>
        <w:t xml:space="preserve">фойе сельского клуба с. </w:t>
      </w:r>
      <w:proofErr w:type="gramStart"/>
      <w:r w:rsidRPr="005951FF">
        <w:rPr>
          <w:rStyle w:val="a5"/>
          <w:b w:val="0"/>
          <w:bCs w:val="0"/>
          <w:sz w:val="28"/>
          <w:szCs w:val="28"/>
        </w:rPr>
        <w:t>Менеузтамак,  ул.</w:t>
      </w:r>
      <w:proofErr w:type="gramEnd"/>
      <w:r w:rsidRPr="005951FF">
        <w:rPr>
          <w:rStyle w:val="a5"/>
          <w:b w:val="0"/>
          <w:bCs w:val="0"/>
          <w:sz w:val="28"/>
          <w:szCs w:val="28"/>
        </w:rPr>
        <w:t xml:space="preserve"> Шоссейная, 7/1.</w:t>
      </w:r>
    </w:p>
    <w:p w:rsidR="002F676C" w:rsidRPr="005951FF" w:rsidRDefault="002F676C" w:rsidP="002F676C">
      <w:pPr>
        <w:rPr>
          <w:sz w:val="28"/>
          <w:szCs w:val="28"/>
        </w:rPr>
      </w:pPr>
      <w:r w:rsidRPr="005951FF">
        <w:rPr>
          <w:sz w:val="28"/>
          <w:szCs w:val="28"/>
        </w:rPr>
        <w:t xml:space="preserve">Информационное сообщение опубликовано в районной газете «Октябрь» от 05 марта 2014 года № 19 (8997)                     </w:t>
      </w:r>
    </w:p>
    <w:p w:rsidR="002F676C" w:rsidRPr="005951FF" w:rsidRDefault="002F676C" w:rsidP="002F676C">
      <w:pPr>
        <w:jc w:val="both"/>
        <w:rPr>
          <w:sz w:val="28"/>
          <w:szCs w:val="28"/>
        </w:rPr>
      </w:pPr>
      <w:r w:rsidRPr="005951FF">
        <w:rPr>
          <w:sz w:val="28"/>
          <w:szCs w:val="28"/>
        </w:rPr>
        <w:t xml:space="preserve">Основание проведения публичных слушаний: </w:t>
      </w:r>
      <w:r w:rsidRPr="005951FF">
        <w:rPr>
          <w:b/>
          <w:sz w:val="28"/>
          <w:szCs w:val="28"/>
        </w:rPr>
        <w:t xml:space="preserve">Решение Совета сельского поселения Менеузтамакский сельсовет муниципального района Миякинский район Республики Башкортостан от 03.03.2014 № 162 </w:t>
      </w:r>
      <w:proofErr w:type="gramStart"/>
      <w:r w:rsidRPr="005951FF">
        <w:rPr>
          <w:b/>
          <w:sz w:val="28"/>
          <w:szCs w:val="28"/>
        </w:rPr>
        <w:t>« </w:t>
      </w:r>
      <w:r w:rsidRPr="005951FF">
        <w:rPr>
          <w:b/>
          <w:bCs/>
          <w:sz w:val="28"/>
          <w:szCs w:val="28"/>
        </w:rPr>
        <w:t>О</w:t>
      </w:r>
      <w:proofErr w:type="gramEnd"/>
      <w:r w:rsidRPr="005951FF">
        <w:rPr>
          <w:b/>
          <w:bCs/>
          <w:sz w:val="28"/>
          <w:szCs w:val="28"/>
        </w:rPr>
        <w:t xml:space="preserve"> вынесении проекта генеральных планов </w:t>
      </w:r>
      <w:r w:rsidRPr="005951FF">
        <w:rPr>
          <w:b/>
          <w:sz w:val="28"/>
          <w:szCs w:val="28"/>
        </w:rPr>
        <w:t xml:space="preserve">сельского поселения Менеузтамакский сельсовет муниципального района Миякинский район Республики Башкортостан </w:t>
      </w:r>
      <w:r w:rsidRPr="005951FF">
        <w:rPr>
          <w:b/>
          <w:bCs/>
          <w:sz w:val="28"/>
          <w:szCs w:val="28"/>
        </w:rPr>
        <w:t>на публичные слушания</w:t>
      </w:r>
      <w:r w:rsidRPr="005951FF">
        <w:rPr>
          <w:b/>
          <w:sz w:val="28"/>
          <w:szCs w:val="28"/>
        </w:rPr>
        <w:t>»</w:t>
      </w:r>
      <w:r w:rsidRPr="005951FF">
        <w:rPr>
          <w:sz w:val="28"/>
          <w:szCs w:val="28"/>
        </w:rPr>
        <w:t xml:space="preserve">. </w:t>
      </w:r>
    </w:p>
    <w:p w:rsidR="002F676C" w:rsidRPr="005951FF" w:rsidRDefault="002F676C" w:rsidP="002F676C">
      <w:pPr>
        <w:rPr>
          <w:rStyle w:val="a5"/>
          <w:sz w:val="28"/>
          <w:szCs w:val="28"/>
        </w:rPr>
      </w:pPr>
      <w:r w:rsidRPr="005951FF">
        <w:rPr>
          <w:rStyle w:val="a5"/>
          <w:sz w:val="28"/>
          <w:szCs w:val="28"/>
        </w:rPr>
        <w:t xml:space="preserve"> Председательствующий публичных слушаний: </w:t>
      </w:r>
    </w:p>
    <w:p w:rsidR="002F676C" w:rsidRPr="005951FF" w:rsidRDefault="002F676C" w:rsidP="002F676C">
      <w:pPr>
        <w:rPr>
          <w:sz w:val="28"/>
          <w:szCs w:val="28"/>
        </w:rPr>
      </w:pPr>
      <w:r w:rsidRPr="005951FF">
        <w:rPr>
          <w:b/>
          <w:sz w:val="28"/>
          <w:szCs w:val="28"/>
        </w:rPr>
        <w:t xml:space="preserve">Гарифуллин Р.Н.  </w:t>
      </w:r>
      <w:r w:rsidRPr="005951FF">
        <w:rPr>
          <w:sz w:val="28"/>
          <w:szCs w:val="28"/>
        </w:rPr>
        <w:t>глава сельского поселения Менеузтамакский сельсовет</w:t>
      </w:r>
    </w:p>
    <w:p w:rsidR="002F676C" w:rsidRPr="005951FF" w:rsidRDefault="002F676C" w:rsidP="002F676C">
      <w:pPr>
        <w:rPr>
          <w:rStyle w:val="a5"/>
          <w:sz w:val="28"/>
          <w:szCs w:val="28"/>
        </w:rPr>
      </w:pPr>
      <w:r w:rsidRPr="005951FF">
        <w:rPr>
          <w:rStyle w:val="a5"/>
          <w:sz w:val="28"/>
          <w:szCs w:val="28"/>
        </w:rPr>
        <w:t xml:space="preserve">Секретарь публичных слушаний: </w:t>
      </w:r>
    </w:p>
    <w:p w:rsidR="002F676C" w:rsidRPr="005951FF" w:rsidRDefault="002F676C" w:rsidP="002F676C">
      <w:pPr>
        <w:rPr>
          <w:sz w:val="28"/>
          <w:szCs w:val="28"/>
        </w:rPr>
      </w:pPr>
      <w:proofErr w:type="spellStart"/>
      <w:r w:rsidRPr="005951FF">
        <w:rPr>
          <w:rStyle w:val="a5"/>
          <w:bCs w:val="0"/>
          <w:sz w:val="28"/>
          <w:szCs w:val="28"/>
        </w:rPr>
        <w:t>Галишина</w:t>
      </w:r>
      <w:proofErr w:type="spellEnd"/>
      <w:r w:rsidRPr="005951FF">
        <w:rPr>
          <w:rStyle w:val="a5"/>
          <w:bCs w:val="0"/>
          <w:sz w:val="28"/>
          <w:szCs w:val="28"/>
        </w:rPr>
        <w:t xml:space="preserve"> Р.Ш</w:t>
      </w:r>
      <w:r w:rsidRPr="005951FF">
        <w:rPr>
          <w:rStyle w:val="a5"/>
          <w:b w:val="0"/>
          <w:bCs w:val="0"/>
          <w:sz w:val="28"/>
          <w:szCs w:val="28"/>
        </w:rPr>
        <w:t>.</w:t>
      </w:r>
      <w:r w:rsidRPr="005951FF">
        <w:rPr>
          <w:sz w:val="28"/>
          <w:szCs w:val="28"/>
        </w:rPr>
        <w:t xml:space="preserve"> - управляющий </w:t>
      </w:r>
      <w:proofErr w:type="gramStart"/>
      <w:r w:rsidRPr="005951FF">
        <w:rPr>
          <w:sz w:val="28"/>
          <w:szCs w:val="28"/>
        </w:rPr>
        <w:t>делами  администрации</w:t>
      </w:r>
      <w:proofErr w:type="gramEnd"/>
      <w:r w:rsidRPr="005951FF">
        <w:rPr>
          <w:sz w:val="28"/>
          <w:szCs w:val="28"/>
        </w:rPr>
        <w:t xml:space="preserve">  сельского поселения. </w:t>
      </w:r>
    </w:p>
    <w:p w:rsidR="002F676C" w:rsidRPr="005951FF" w:rsidRDefault="002F676C" w:rsidP="002F676C">
      <w:pPr>
        <w:rPr>
          <w:sz w:val="28"/>
          <w:szCs w:val="28"/>
        </w:rPr>
      </w:pPr>
    </w:p>
    <w:p w:rsidR="002F676C" w:rsidRPr="005951FF" w:rsidRDefault="002F676C" w:rsidP="002F676C">
      <w:pPr>
        <w:pStyle w:val="a3"/>
        <w:spacing w:after="0"/>
        <w:ind w:firstLine="709"/>
        <w:jc w:val="both"/>
        <w:rPr>
          <w:sz w:val="28"/>
          <w:szCs w:val="28"/>
        </w:rPr>
      </w:pPr>
      <w:r w:rsidRPr="005951FF">
        <w:rPr>
          <w:sz w:val="28"/>
          <w:szCs w:val="28"/>
        </w:rPr>
        <w:lastRenderedPageBreak/>
        <w:t xml:space="preserve">Заслушав информацию, учитывая выступления участников публичных слушаний и рассмотрев проект генерального плана сельского поселения Менеузтамакский сельсовет муниципального района Миякинский район Республики Башкортостан решено, что предложенный проект Генерального плана сельского поселения Менеузтамакский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    </w:t>
      </w:r>
    </w:p>
    <w:p w:rsidR="002F676C" w:rsidRPr="005951FF" w:rsidRDefault="002F676C" w:rsidP="002F676C">
      <w:pPr>
        <w:pStyle w:val="a3"/>
        <w:spacing w:after="0"/>
        <w:ind w:firstLine="709"/>
        <w:jc w:val="both"/>
        <w:rPr>
          <w:sz w:val="28"/>
          <w:szCs w:val="28"/>
        </w:rPr>
      </w:pPr>
    </w:p>
    <w:p w:rsidR="002F676C" w:rsidRPr="005951FF" w:rsidRDefault="002F676C" w:rsidP="002F676C">
      <w:pPr>
        <w:pStyle w:val="a3"/>
        <w:spacing w:after="0"/>
        <w:ind w:firstLine="709"/>
        <w:jc w:val="both"/>
        <w:rPr>
          <w:rStyle w:val="a5"/>
          <w:sz w:val="28"/>
          <w:szCs w:val="28"/>
        </w:rPr>
      </w:pPr>
      <w:r w:rsidRPr="005951FF">
        <w:rPr>
          <w:rStyle w:val="a5"/>
          <w:sz w:val="28"/>
          <w:szCs w:val="28"/>
        </w:rPr>
        <w:t>РЕШИЛИ:</w:t>
      </w:r>
    </w:p>
    <w:p w:rsidR="002F676C" w:rsidRPr="005951FF" w:rsidRDefault="002F676C" w:rsidP="002F676C">
      <w:pPr>
        <w:pStyle w:val="a3"/>
        <w:spacing w:after="0"/>
        <w:ind w:firstLine="709"/>
        <w:jc w:val="both"/>
        <w:rPr>
          <w:rStyle w:val="a5"/>
          <w:sz w:val="28"/>
          <w:szCs w:val="28"/>
        </w:rPr>
      </w:pPr>
    </w:p>
    <w:p w:rsidR="002F676C" w:rsidRPr="005951FF" w:rsidRDefault="002F676C" w:rsidP="002F676C">
      <w:pPr>
        <w:pStyle w:val="a3"/>
        <w:spacing w:after="0"/>
        <w:jc w:val="both"/>
        <w:rPr>
          <w:sz w:val="28"/>
          <w:szCs w:val="28"/>
        </w:rPr>
      </w:pPr>
      <w:r w:rsidRPr="005951FF">
        <w:rPr>
          <w:sz w:val="28"/>
          <w:szCs w:val="28"/>
        </w:rPr>
        <w:t xml:space="preserve">1. Публичные слушания по проекту Генерального плана сельского поселения Менеузтамакский сельсовет муниципального района Миякинский район Республики Башкортостан считать состоявшимися. </w:t>
      </w:r>
    </w:p>
    <w:p w:rsidR="002F676C" w:rsidRPr="005951FF" w:rsidRDefault="002F676C" w:rsidP="002F676C">
      <w:pPr>
        <w:pStyle w:val="a3"/>
        <w:spacing w:after="0"/>
        <w:jc w:val="both"/>
        <w:rPr>
          <w:sz w:val="28"/>
          <w:szCs w:val="28"/>
        </w:rPr>
      </w:pPr>
      <w:r w:rsidRPr="005951FF">
        <w:rPr>
          <w:sz w:val="28"/>
          <w:szCs w:val="28"/>
        </w:rPr>
        <w:t xml:space="preserve">2. Одобрить проект Генерального плана сельского поселения Менеузтамакский сельсовет муниципального района Миякинский район Республики Башкортостан. </w:t>
      </w:r>
    </w:p>
    <w:p w:rsidR="002F676C" w:rsidRPr="005951FF" w:rsidRDefault="002F676C" w:rsidP="002F676C">
      <w:pPr>
        <w:pStyle w:val="a3"/>
        <w:spacing w:after="0"/>
        <w:jc w:val="both"/>
        <w:rPr>
          <w:sz w:val="28"/>
          <w:szCs w:val="28"/>
        </w:rPr>
      </w:pPr>
      <w:r w:rsidRPr="005951FF">
        <w:rPr>
          <w:sz w:val="28"/>
          <w:szCs w:val="28"/>
        </w:rPr>
        <w:t>3. Направить проект Генерального плана сельского поселения Менеузтамакский сельсовет муниципального района Миякинский район Республики Башкортостан главе сельского поселения Менеузтамакский сельсовет муниципального района Миякинский район Республики Башкортостан для принятия решения.</w:t>
      </w:r>
    </w:p>
    <w:p w:rsidR="002F676C" w:rsidRPr="005951FF" w:rsidRDefault="002F676C" w:rsidP="002F676C">
      <w:pPr>
        <w:jc w:val="both"/>
        <w:rPr>
          <w:sz w:val="28"/>
          <w:szCs w:val="28"/>
        </w:rPr>
      </w:pPr>
      <w:r w:rsidRPr="005951FF">
        <w:rPr>
          <w:sz w:val="28"/>
          <w:szCs w:val="28"/>
        </w:rPr>
        <w:t>4. Протокол публичных слушаний по рассмотрению проекта Генерального плана сельского поселения Менеузтамакский сельсовет муниципального района Миякинский район Республики Башкортостан разместить на сайте сельского поселения Менеузтамакский сельсовет муниципального района Миякинский район Республики Башкортостан.</w:t>
      </w:r>
    </w:p>
    <w:p w:rsidR="002F676C" w:rsidRPr="005951FF" w:rsidRDefault="002F676C" w:rsidP="002F676C">
      <w:pPr>
        <w:rPr>
          <w:rStyle w:val="a5"/>
          <w:sz w:val="28"/>
          <w:szCs w:val="28"/>
        </w:rPr>
      </w:pPr>
    </w:p>
    <w:tbl>
      <w:tblPr>
        <w:tblW w:w="0" w:type="auto"/>
        <w:tblLayout w:type="fixed"/>
        <w:tblCellMar>
          <w:left w:w="0" w:type="dxa"/>
          <w:right w:w="0" w:type="dxa"/>
        </w:tblCellMar>
        <w:tblLook w:val="0000" w:firstRow="0" w:lastRow="0" w:firstColumn="0" w:lastColumn="0" w:noHBand="0" w:noVBand="0"/>
      </w:tblPr>
      <w:tblGrid>
        <w:gridCol w:w="4920"/>
        <w:gridCol w:w="4920"/>
      </w:tblGrid>
      <w:tr w:rsidR="002F676C" w:rsidRPr="005951FF" w:rsidTr="00AB6CBB">
        <w:tc>
          <w:tcPr>
            <w:tcW w:w="4920" w:type="dxa"/>
          </w:tcPr>
          <w:p w:rsidR="002F676C" w:rsidRPr="005951FF" w:rsidRDefault="002F676C" w:rsidP="00AB6CBB">
            <w:pPr>
              <w:pStyle w:val="a4"/>
              <w:snapToGrid w:val="0"/>
              <w:spacing w:after="283"/>
              <w:rPr>
                <w:rStyle w:val="a5"/>
                <w:sz w:val="28"/>
                <w:szCs w:val="28"/>
              </w:rPr>
            </w:pPr>
            <w:r w:rsidRPr="005951FF">
              <w:rPr>
                <w:rStyle w:val="a5"/>
                <w:sz w:val="28"/>
                <w:szCs w:val="28"/>
              </w:rPr>
              <w:t>Председатель комиссии</w:t>
            </w:r>
          </w:p>
        </w:tc>
        <w:tc>
          <w:tcPr>
            <w:tcW w:w="4920" w:type="dxa"/>
          </w:tcPr>
          <w:p w:rsidR="002F676C" w:rsidRPr="005951FF" w:rsidRDefault="002F676C" w:rsidP="00AB6CBB">
            <w:pPr>
              <w:pStyle w:val="a4"/>
              <w:snapToGrid w:val="0"/>
              <w:spacing w:after="283"/>
              <w:rPr>
                <w:b/>
                <w:bCs/>
                <w:sz w:val="28"/>
                <w:szCs w:val="28"/>
              </w:rPr>
            </w:pPr>
            <w:r w:rsidRPr="005951FF">
              <w:rPr>
                <w:rStyle w:val="a5"/>
                <w:sz w:val="28"/>
                <w:szCs w:val="28"/>
              </w:rPr>
              <w:t>Р.</w:t>
            </w:r>
            <w:r>
              <w:rPr>
                <w:rStyle w:val="a5"/>
                <w:sz w:val="28"/>
                <w:szCs w:val="28"/>
              </w:rPr>
              <w:t>Н. Гарифуллин</w:t>
            </w:r>
          </w:p>
        </w:tc>
      </w:tr>
      <w:tr w:rsidR="002F676C" w:rsidRPr="005951FF" w:rsidTr="00AB6CBB">
        <w:trPr>
          <w:trHeight w:val="389"/>
        </w:trPr>
        <w:tc>
          <w:tcPr>
            <w:tcW w:w="4920" w:type="dxa"/>
          </w:tcPr>
          <w:p w:rsidR="002F676C" w:rsidRPr="005951FF" w:rsidRDefault="002F676C" w:rsidP="00AB6CBB">
            <w:pPr>
              <w:pStyle w:val="a4"/>
              <w:snapToGrid w:val="0"/>
              <w:spacing w:after="283"/>
              <w:rPr>
                <w:b/>
                <w:bCs/>
                <w:sz w:val="28"/>
                <w:szCs w:val="28"/>
              </w:rPr>
            </w:pPr>
            <w:r w:rsidRPr="005951FF">
              <w:rPr>
                <w:rStyle w:val="a5"/>
                <w:sz w:val="28"/>
                <w:szCs w:val="28"/>
              </w:rPr>
              <w:t xml:space="preserve">Секретарь комиссии </w:t>
            </w:r>
          </w:p>
        </w:tc>
        <w:tc>
          <w:tcPr>
            <w:tcW w:w="4920" w:type="dxa"/>
          </w:tcPr>
          <w:p w:rsidR="002F676C" w:rsidRDefault="002F676C" w:rsidP="00AB6CBB">
            <w:pPr>
              <w:pStyle w:val="a4"/>
              <w:snapToGrid w:val="0"/>
              <w:spacing w:after="283"/>
              <w:rPr>
                <w:rStyle w:val="a5"/>
                <w:sz w:val="28"/>
                <w:szCs w:val="28"/>
              </w:rPr>
            </w:pPr>
            <w:r>
              <w:rPr>
                <w:rStyle w:val="a5"/>
                <w:sz w:val="28"/>
                <w:szCs w:val="28"/>
              </w:rPr>
              <w:t xml:space="preserve">Р.Ш. </w:t>
            </w:r>
            <w:proofErr w:type="spellStart"/>
            <w:r>
              <w:rPr>
                <w:rStyle w:val="a5"/>
                <w:sz w:val="28"/>
                <w:szCs w:val="28"/>
              </w:rPr>
              <w:t>Галишина</w:t>
            </w:r>
            <w:proofErr w:type="spellEnd"/>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Default="002F676C" w:rsidP="00AB6CBB">
            <w:pPr>
              <w:pStyle w:val="a4"/>
              <w:snapToGrid w:val="0"/>
              <w:spacing w:after="283"/>
              <w:rPr>
                <w:rStyle w:val="a5"/>
                <w:sz w:val="28"/>
                <w:szCs w:val="28"/>
              </w:rPr>
            </w:pPr>
          </w:p>
          <w:p w:rsidR="002F676C" w:rsidRPr="005951FF" w:rsidRDefault="002F676C" w:rsidP="00AB6CBB">
            <w:pPr>
              <w:pStyle w:val="a4"/>
              <w:snapToGrid w:val="0"/>
              <w:spacing w:after="283"/>
              <w:rPr>
                <w:rStyle w:val="a5"/>
                <w:sz w:val="28"/>
                <w:szCs w:val="28"/>
              </w:rPr>
            </w:pPr>
          </w:p>
        </w:tc>
      </w:tr>
    </w:tbl>
    <w:p w:rsidR="00C61CD9" w:rsidRDefault="00C61CD9">
      <w:bookmarkStart w:id="0" w:name="_GoBack"/>
      <w:bookmarkEnd w:id="0"/>
    </w:p>
    <w:sectPr w:rsidR="00C6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DC"/>
    <w:rsid w:val="000D3DDC"/>
    <w:rsid w:val="002F676C"/>
    <w:rsid w:val="00C6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96BD-D8F5-430C-9A74-4AE7AD0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2F676C"/>
    <w:pPr>
      <w:suppressAutoHyphens/>
      <w:spacing w:after="120" w:line="240" w:lineRule="auto"/>
    </w:pPr>
    <w:rPr>
      <w:rFonts w:ascii="Times New Roman" w:eastAsia="Times New Roman" w:hAnsi="Times New Roman" w:cs="Times New Roman"/>
      <w:sz w:val="24"/>
      <w:szCs w:val="24"/>
      <w:lang w:eastAsia="ar-SA"/>
    </w:rPr>
  </w:style>
  <w:style w:type="paragraph" w:customStyle="1" w:styleId="a4">
    <w:name w:val="Содержимое таблицы"/>
    <w:basedOn w:val="a"/>
    <w:rsid w:val="002F676C"/>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5">
    <w:name w:val="Strong"/>
    <w:qFormat/>
    <w:rsid w:val="002F6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www.bios-shop.ru</dc:creator>
  <cp:keywords/>
  <dc:description/>
  <cp:lastModifiedBy>www.bios-shop.ru</cp:lastModifiedBy>
  <cp:revision>2</cp:revision>
  <dcterms:created xsi:type="dcterms:W3CDTF">2014-04-29T06:45:00Z</dcterms:created>
  <dcterms:modified xsi:type="dcterms:W3CDTF">2014-04-29T06:46:00Z</dcterms:modified>
</cp:coreProperties>
</file>