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96" w:rsidRPr="00711D96" w:rsidRDefault="00711D96" w:rsidP="00711D96">
      <w:pP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711D96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Памятка Птичий грипп</w:t>
      </w:r>
      <w:bookmarkStart w:id="0" w:name="_GoBack"/>
      <w:bookmarkEnd w:id="0"/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Птичий грипп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— вирусное инфекционное заболевание, поражающее сельскохозяйственных домашних и диких птиц.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Важно знать!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 недавнего времени считалось, что вирусы «птичьего» гриппа не опасны для людей и в случае заражения вызывают у них быстро проходящие симптомы конъюнктивита, легкое недомогание и иногда слабо выраженные признаки респираторного заболевания. Однако позже эта информация была опровергнута.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Возможное распространение вируса предполагает огромные материальные потери и человеческие жертвы. Вспышки птичьего гриппа зафиксированы во многих регионах России, так же нельзя исключать возможность развития заболевания в Кировской области.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Возбудитель инфекции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Возбудитель — вирус гриппа птиц типа A (H5N1) различных антигенных вариантов Источником инфекции является больная и переболевшая домашняя и дикая птица. В организме переболевших гриппом птиц вирус сохраняется в неразвивающемся состоянии до двух месяцев.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Кто может заболеть?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домашняя и дикая птица;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млекопитающие (свиньи, лошади и др.);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человек.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Птичьим гриппом можно заразиться: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работе с зараженными животными через раны и трещины на руках;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контакте с пылью и почвой, зараженной фекалиями больных птиц;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употреблении в пищу зараженного мяса и яиц, недостаточно обработанных термически;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воздушно-капельным путем при вдыхании.</w:t>
      </w:r>
    </w:p>
    <w:p w:rsidR="00711D96" w:rsidRPr="00711D96" w:rsidRDefault="00711D96" w:rsidP="00711D9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 w:type="textWrapping" w:clear="all"/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Симптомы болезни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Признаки заболевания гриппом у птиц.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У диких уток: необычное поведение движение по кругу, кручение головой, отсутствие реакции на окружающую обстановку, затем гибель.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 гусей и уток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 (домашних): нервные явления -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дискоординация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движений, плавание «по кругу»,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у гусей манежные движения. Респираторные признаки - синусит, истечение из носовых отверстий. Конъюнктивит, помутнение роговицы и слепота. Диарея.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У кур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 у молодняка - молниеносное течение при отсутствии каких-либо признаков. У взрослых кур нервные признаки выражены значительно слабее, чем у водоплавающей птицы; у некоторых особей отмечено запрокидывание головы. Повышенная температура тела, угнетенное состояние, взъерошенность оперения, отказ от корма. Отмечаются посинение кожных покровов, особенно в области глаз, ног и живота, опухание и почернение гребня и сережек, диарея, фекалии желто-зеленого цвета. Чаще гибнут куры старшего возраста.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Клинические признаки заболевания у человека: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Начало болезни острое, лихорадка, озноб, дыхательная недостаточность (одышка, затруднение дыхания), со 2-3 дня болезни - сухой изматывающий кашель с болями за грудиной. Заложенность носа (насморк) не наблюдается. Температура очень высокая до 40 градусов. Возможны диарея, увеличение печени и селезенки, воспаление почек. Нередко болезнь сопровождается пневмонией с кишечными расстройствами. </w:t>
      </w: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Профилактика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Для предупреждения заболевания птиц гриппом руководители и ветеринарные специалисты птицефабрик и других хозяйств, предприятий и учреждений, имеющих птицу, обязаны строго выполнять мероприятия, предусмотренные «Ветеринарно-санитарными правилами для птицеводческих хозяйств (ферм) и требованиями при их проектировании», обращая особое внимание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на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размещение различных возрастных групп птицы в территориально обособленных зонах с необходимыми зооветеринарными разрывами;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комплектование птичников и зон одновозрастной птицей;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соблюдение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межцикловых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профилактических перерывов с проведением тщательной очистки и дезинфекции помещений.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Птицеводческие хозяйства.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Обеспечить функционирование хозяйств в режиме предприятия закрытого типа, включая: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запрет на въезд постороннего автотранспорта извне;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устройство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дезбарьеров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для въезжающего на территорию и выезжающего транспорта;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обустройство «чистых» и «грязных» дорог на территории хозяйства;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запрет на посещение посторонними лицами, не имеющими разрешения главного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госветинспектора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субъекта Российской Федерации;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обеспечение функционирования санитарных пропускников с полным переодеванием работающих при входе и выходе,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сандушевой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обработкой;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ограничить посещений помещений, где содержится птица, исключительно сотрудниками, которые в соответствии с должностными инструкциями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должны там находится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и лиц, которые имеют письменное разрешение главного государственного инспектора субъекта Российской Федерации;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запрет на ввоз недезинфицированной оборотной тары, нереализованных остатков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птицепродуктов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, каких-либо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птицепродуктов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кормов, заготовленных в угрожаемых регионах;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использовать для кормления птицы только корма, подвергнутые термообработке (80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°С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1 минута и более);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исключить содержание домашней птицы на подворьях у работников птицефабрик, не реже 1 раза в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месяц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проводя проверки исполнения;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1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обеспечение постоянного клинического осмотра птицы в каждом из производственных помещений птицефабрики, а также обеспечение серологического мониторинга (не реже 1 раз в месяц);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Личные подворья граждан: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обеспечить до отлета перелетной водоплавающей птицы исключительно подворное содержание птицы в личных хозяйствах граждан во всех населенных пунктах;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обеспечить учет количества птицы во всех населенных пунктах, обследование ее клинического состояния и учет отхода птицы;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организовать мониторинг. Если есть падеж птицы с неясной клиникой, материал направлять в лаборатории.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Если зарегистрированы случаи заболевания птиц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появления в птицеводческих хозяйствах (на фермах) заболевания птиц гриппом, выносится решение об установлении карантина, в неблагополучном по гриппу птиц хозяйстве и утверждается состав специальной комиссии по борьбе с гриппом.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Карантин с хозяйства, неблагополучного по гриппу птиц, вызванного вирусом снимают после убоя всей птицы и проведения заключительной дезинфекции: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избегать контакта с курами, утками или иной домашней и дикой птицей лицам, не участвующим в уходе за ними. Полностью исключить контакт с домашней или иной птицей детей и по возможности - лиц старше 60 лет, а также страдающих хроническими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сердечно-сосудистыми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легочными заболеваниями;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запретить всем лицам, за исключением работников птицеводческих хозяйств, посещение ферм, где болели, были забиты птицы или предположительно регистрировались заболевания птичьим гриппом;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в случае обнаружения павшей птицы в домашних подворьях граждан немедленно информировать местную ветеринарную службу;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контакте с потенциально инфицированной или падшей домашней птицей, а также другим объектами, загрязненными фекалиями (сарай/загон и т.д.), необходимо обязательное использование защитной одежды; маски, защитные очки, халаты, резиновые сапоги и перчатки. Указанная одежда используется и в случае забоя птицы, транспортировки тушек, а также уборки и дезинфекции территории частного подворья;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после окончания работы использованную защитную одежду снять, вымыть руки, постирать одежду в горячей мыльной воде, затем принять душ. Одежду предпочтительно сушить на солнце. Перчатки, полиэтиленовые пакеты и другие предметы одноразового использования уничтожить. Принадлежности многоразового использования (резиновые сапоги и защитные очки) вычистить и вымыть с мылом/порошком. После обработки указанных принадлежностей обязательно вымыть руки;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474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после контакта с потенциально инфицированной птицей необходимо в течение 7 дней контролировать температуру тела. В случае лихорадки выше 37,5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°С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а также при появлении симптомов острого респираторного заболевания или инфекции глаз - немедленно обратиться в лечебно-профилактическое учреждение.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jc w:val="center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u w:val="single"/>
          <w:lang w:eastAsia="ru-RU"/>
        </w:rPr>
        <w:t>Ликвидация заболевания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Диагноз на грипп устанавливают на основании результатов лабораторных исследований. При возникновении гриппа птиц на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мясоптицеперерабатывающих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предприятиях убой птицы и вывоз тушек проводят с соблюдением следующих правил: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77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a)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возникновении заболевания в отдельном птичнике (изолированном зале) или на отдельном изолированном отделении (птицеферме) клинически больную и слабую птицу убивают бескровным методом и уничтожают или утилизируют. Остальную птицу считают условно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 xml:space="preserve">здоровой и убивают на мясо.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этом соблюдают меры, исключающие распространение инфекции;</w:t>
      </w:r>
      <w:proofErr w:type="gramEnd"/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77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b)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возникновении гриппа в нескольких помещениях в хозяйстве проводят ежедневно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br/>
        <w:t>тщательную выбраковку и убой больной и ослабленной птицы;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777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c)</w:t>
      </w:r>
      <w:r w:rsidRPr="00711D96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установлении гриппа у птиц индивидуального пользования больную птицу неблагополучных дворов уничтожают, а оставшуюся условно здоровую убивают и используют для питания в проваренном виде.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Ветеринарно-санитарную оценку продуктов убоя проводят в соответствии с «Правилами ветеринарного осмотра убойных животных и ветеринарно-санитарной экспертизы мяса и 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 xml:space="preserve">мясных продуктов». При наличии патологоанатомических изменений (перитониты, кровоизлияния в грудобрюшной полости,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синюшность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мышечной ткани) тушки вместе со всеми органами направляют на техническую утилизацию. При отсутствии изменений проводят полное потрошение тушек, внутренние органы утилизируют, а тушки проваривают и используют для пищевых целей в пределах области, края или республики, не имеющей областного деления.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убое больших партий птицы тушки могут быть реализованы на ближайшие пищевые предприятия для промышленной переработки при высоких температурах (изготовление колбасных изделий, консервированных продуктов и др.).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Яйца, заложенные в инкубатор из неблагополучных птичников, утилизируют или уничтожают. Инкубатории, находящееся в них оборудование и инвентарь очищают, моют и дезинфицируют в соответствии с инструкцией по проведению ветеринарной дезинфекции,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дезинвазии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дезинсекции и дератизации.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Яйцо для инкубации завозят из хозяйств, благополучных по заразным болезням. Каждую партию вновь выведенного молодняка выращивают в изолированном помещении полностью освобожденной от птицы и санированной зоне. Устанавливают строгий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контроль за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содержанием и кормлением. Молодняк, достигший 45-дневного возраста, вакцинируют инактивированными вакцинами в течение срока, необходимого для замены всего поголовья птицы в хозяйстве.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Яйцо, полученное от неблагополучной по гриппу птицы, проваривают в течение 10 минут и реализуют в пределах района, области (края) или республики, имеющей областного деления, или после дезинфекц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ии аэ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розольным методом допускают к вывозу на ближайшие предприятия пищевой промышленности для приготовления хлебобулочных и кондитерских изделий.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Пищевое яйцо, собранное из птичников, где не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зарегистрировано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заболевай птиц гриппом, реализуют на общих основаниях в пределах района, области (края) или республики, не имеющей областного деления.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выявлении гриппа птиц в племенных хозяйствах запрещается до их оздоровления вывоз племенной продукции в другие хозяйства.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Пух, перо, полученное от убоя условно здоровой птицы, просушивают в сушильных установках (К 1-60/24/11) при температуре 85—90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°С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в течение 15 минут. Если в сушильных установках не обеспечивается такая температура, то при достижении в емкости сушильного барабана с пухом и пером температуры 70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°С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отключают подачу в него воздуха и при работающем смесителе (вал с лопастями) в емкость барабана вливают 36—38%-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ный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раствор формальдегида из расчета 10 мл/м3, после чего через 2—3 минуты в емкость барабана сушильной установки подают воздух и высушивают пух, перо не менее 10 минут.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При отсутствии сушильных установок пух, перо дезинфицируют в любых приспособленных емкостях 3-процентным горячим (45—50°С) раствором формальдегида в течение 30 минут с последующей сушкой.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В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оздоравливаемом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хозяйстве проводят систематическую выбраковку и убой некондиционной и малопродуктивной птицы, и аэрозольную дезинфекцию помещений в присутствии птицы высокодисперсными аэрозолями молочной кислоты или </w:t>
      </w:r>
      <w:proofErr w:type="gram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хлор-</w:t>
      </w: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lastRenderedPageBreak/>
        <w:t>скипидаром</w:t>
      </w:r>
      <w:proofErr w:type="gram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, руководствуясь при этом «Инструкцией по проведению аэрозольной дезинфекции птицеводческих помещений в присутствии птицы».</w:t>
      </w:r>
    </w:p>
    <w:p w:rsidR="00711D96" w:rsidRPr="00711D96" w:rsidRDefault="00711D96" w:rsidP="00711D96">
      <w:pPr>
        <w:shd w:val="clear" w:color="auto" w:fill="FFFFFF"/>
        <w:spacing w:before="100" w:beforeAutospacing="1" w:after="100" w:afterAutospacing="1" w:line="240" w:lineRule="auto"/>
        <w:ind w:left="57"/>
        <w:rPr>
          <w:rFonts w:ascii="Times New Roman" w:eastAsia="Times New Roman" w:hAnsi="Times New Roman" w:cs="Times New Roman"/>
          <w:color w:val="052635"/>
          <w:sz w:val="17"/>
          <w:szCs w:val="17"/>
          <w:lang w:eastAsia="ru-RU"/>
        </w:rPr>
      </w:pPr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Помет и глубокую подстилку вывозят на </w:t>
      </w:r>
      <w:proofErr w:type="spellStart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пометохранилища</w:t>
      </w:r>
      <w:proofErr w:type="spellEnd"/>
      <w:r w:rsidRPr="00711D96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 xml:space="preserve"> и обеззараживают биотермическим методом, а в индивидуальных хозяйствах сжигают.</w:t>
      </w:r>
    </w:p>
    <w:p w:rsidR="006F2FA8" w:rsidRDefault="006F2FA8"/>
    <w:sectPr w:rsidR="006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2B"/>
    <w:rsid w:val="003F376C"/>
    <w:rsid w:val="005C472B"/>
    <w:rsid w:val="006F2FA8"/>
    <w:rsid w:val="007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6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1810</Words>
  <Characters>10323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</dc:creator>
  <cp:keywords/>
  <dc:description/>
  <cp:lastModifiedBy>LGN</cp:lastModifiedBy>
  <cp:revision>2</cp:revision>
  <dcterms:created xsi:type="dcterms:W3CDTF">2017-05-23T11:40:00Z</dcterms:created>
  <dcterms:modified xsi:type="dcterms:W3CDTF">2017-05-23T11:40:00Z</dcterms:modified>
</cp:coreProperties>
</file>